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36" w:rsidRPr="004F4067" w:rsidRDefault="00D02C36" w:rsidP="002C3A11">
      <w:pPr>
        <w:pStyle w:val="NoSpacing"/>
        <w:jc w:val="center"/>
        <w:rPr>
          <w:rFonts w:ascii="Verdana" w:hAnsi="Verdana"/>
          <w:sz w:val="32"/>
          <w:szCs w:val="32"/>
        </w:rPr>
      </w:pPr>
      <w:r w:rsidRPr="004F4067">
        <w:rPr>
          <w:rFonts w:ascii="Verdana" w:hAnsi="Verdana"/>
          <w:sz w:val="32"/>
          <w:szCs w:val="32"/>
        </w:rPr>
        <w:t>The Cent</w:t>
      </w:r>
      <w:r w:rsidR="002C3A11">
        <w:rPr>
          <w:rFonts w:ascii="Verdana" w:hAnsi="Verdana"/>
          <w:sz w:val="32"/>
          <w:szCs w:val="32"/>
        </w:rPr>
        <w:t>ral IL</w:t>
      </w:r>
      <w:r w:rsidR="001632CC" w:rsidRPr="004F4067">
        <w:rPr>
          <w:rFonts w:ascii="Verdana" w:hAnsi="Verdana"/>
          <w:sz w:val="32"/>
          <w:szCs w:val="32"/>
        </w:rPr>
        <w:t xml:space="preserve"> Chapter of SHRM</w:t>
      </w:r>
      <w:r w:rsidR="002C3A11">
        <w:rPr>
          <w:rFonts w:ascii="Verdana" w:hAnsi="Verdana"/>
          <w:sz w:val="32"/>
          <w:szCs w:val="32"/>
        </w:rPr>
        <w:t xml:space="preserve"> &amp; the IL State Council of </w:t>
      </w:r>
      <w:r w:rsidR="004F4067">
        <w:rPr>
          <w:rFonts w:ascii="Verdana" w:hAnsi="Verdana"/>
          <w:sz w:val="32"/>
          <w:szCs w:val="32"/>
        </w:rPr>
        <w:tab/>
      </w:r>
      <w:r w:rsidR="002C3A11">
        <w:rPr>
          <w:rFonts w:ascii="Verdana" w:hAnsi="Verdana"/>
          <w:sz w:val="32"/>
          <w:szCs w:val="32"/>
        </w:rPr>
        <w:t>SHRM</w:t>
      </w:r>
      <w:r w:rsidRPr="004F4067">
        <w:rPr>
          <w:rFonts w:ascii="Verdana" w:hAnsi="Verdana"/>
          <w:sz w:val="32"/>
          <w:szCs w:val="32"/>
        </w:rPr>
        <w:t xml:space="preserve"> </w:t>
      </w:r>
      <w:r w:rsidR="002C3A11">
        <w:rPr>
          <w:rFonts w:ascii="Verdana" w:hAnsi="Verdana"/>
          <w:noProof/>
          <w:sz w:val="32"/>
          <w:szCs w:val="32"/>
        </w:rPr>
        <w:drawing>
          <wp:inline distT="0" distB="0" distL="0" distR="0" wp14:anchorId="6D6B2C53" wp14:editId="43905341">
            <wp:extent cx="1640205" cy="7073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3A11">
        <w:rPr>
          <w:rFonts w:ascii="Verdana" w:hAnsi="Verdana"/>
          <w:sz w:val="32"/>
          <w:szCs w:val="32"/>
        </w:rPr>
        <w:tab/>
      </w:r>
      <w:r w:rsidR="002C3A11">
        <w:rPr>
          <w:rFonts w:ascii="Verdana" w:hAnsi="Verdana"/>
          <w:sz w:val="32"/>
          <w:szCs w:val="32"/>
        </w:rPr>
        <w:tab/>
      </w:r>
      <w:r w:rsidRPr="004F4067">
        <w:rPr>
          <w:rFonts w:ascii="Verdana" w:hAnsi="Verdana"/>
          <w:sz w:val="32"/>
          <w:szCs w:val="32"/>
        </w:rPr>
        <w:t>Invite you to the</w:t>
      </w:r>
      <w:r w:rsidR="002C3A11">
        <w:rPr>
          <w:rFonts w:ascii="Verdana" w:hAnsi="Verdana"/>
          <w:sz w:val="32"/>
          <w:szCs w:val="32"/>
        </w:rPr>
        <w:tab/>
      </w:r>
      <w:r w:rsidR="002C3A11">
        <w:rPr>
          <w:rFonts w:ascii="Verdana" w:hAnsi="Verdana"/>
          <w:sz w:val="32"/>
          <w:szCs w:val="32"/>
        </w:rPr>
        <w:tab/>
      </w:r>
      <w:r w:rsidR="002C3A11">
        <w:rPr>
          <w:rFonts w:ascii="Verdana" w:hAnsi="Verdana"/>
          <w:noProof/>
          <w:sz w:val="32"/>
          <w:szCs w:val="32"/>
        </w:rPr>
        <w:drawing>
          <wp:inline distT="0" distB="0" distL="0" distR="0" wp14:anchorId="12D6BC0F" wp14:editId="52F93DF3">
            <wp:extent cx="1335405" cy="67691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C36" w:rsidRPr="00410F5E" w:rsidRDefault="00D02C36" w:rsidP="002C3A11">
      <w:pPr>
        <w:pStyle w:val="NoSpacing"/>
        <w:rPr>
          <w:rFonts w:ascii="Verdana" w:hAnsi="Verdana"/>
          <w:b/>
          <w:color w:val="365F91" w:themeColor="accent1" w:themeShade="BF"/>
          <w:sz w:val="36"/>
          <w:szCs w:val="36"/>
        </w:rPr>
      </w:pPr>
      <w:r w:rsidRPr="00410F5E">
        <w:rPr>
          <w:rFonts w:ascii="Verdana" w:hAnsi="Verdana"/>
          <w:b/>
          <w:color w:val="365F91" w:themeColor="accent1" w:themeShade="BF"/>
          <w:sz w:val="36"/>
          <w:szCs w:val="36"/>
        </w:rPr>
        <w:t>201</w:t>
      </w:r>
      <w:r w:rsidR="00327941" w:rsidRPr="00410F5E">
        <w:rPr>
          <w:rFonts w:ascii="Verdana" w:hAnsi="Verdana"/>
          <w:b/>
          <w:color w:val="365F91" w:themeColor="accent1" w:themeShade="BF"/>
          <w:sz w:val="36"/>
          <w:szCs w:val="36"/>
        </w:rPr>
        <w:t>6</w:t>
      </w:r>
      <w:r w:rsidRPr="00410F5E">
        <w:rPr>
          <w:rFonts w:ascii="Verdana" w:hAnsi="Verdana"/>
          <w:b/>
          <w:color w:val="365F91" w:themeColor="accent1" w:themeShade="BF"/>
          <w:sz w:val="36"/>
          <w:szCs w:val="36"/>
        </w:rPr>
        <w:t xml:space="preserve"> Legislative Advocacy &amp; HR Practice Conference</w:t>
      </w:r>
    </w:p>
    <w:p w:rsidR="00D03C9B" w:rsidRPr="002C3A11" w:rsidRDefault="00D03C9B" w:rsidP="00D02C36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D02C36" w:rsidRPr="002C3A11" w:rsidRDefault="00D02C36" w:rsidP="00D02C36">
      <w:pPr>
        <w:pStyle w:val="NoSpacing"/>
        <w:jc w:val="center"/>
        <w:rPr>
          <w:rFonts w:ascii="Verdana" w:hAnsi="Verdana"/>
          <w:i/>
          <w:sz w:val="20"/>
          <w:szCs w:val="20"/>
        </w:rPr>
      </w:pPr>
      <w:r w:rsidRPr="00D03C9B">
        <w:rPr>
          <w:rFonts w:ascii="Verdana" w:hAnsi="Verdana"/>
          <w:sz w:val="28"/>
          <w:szCs w:val="28"/>
        </w:rPr>
        <w:t>Tuesday</w:t>
      </w:r>
      <w:r w:rsidR="002C3A11">
        <w:rPr>
          <w:rFonts w:ascii="Verdana" w:hAnsi="Verdana"/>
          <w:sz w:val="28"/>
          <w:szCs w:val="28"/>
        </w:rPr>
        <w:t xml:space="preserve"> &amp; Wednesday – April 12 &amp;</w:t>
      </w:r>
      <w:r w:rsidRPr="00D03C9B">
        <w:rPr>
          <w:rFonts w:ascii="Verdana" w:hAnsi="Verdana"/>
          <w:sz w:val="28"/>
          <w:szCs w:val="28"/>
        </w:rPr>
        <w:t xml:space="preserve"> 1</w:t>
      </w:r>
      <w:r w:rsidR="00327941" w:rsidRPr="00D03C9B">
        <w:rPr>
          <w:rFonts w:ascii="Verdana" w:hAnsi="Verdana"/>
          <w:sz w:val="28"/>
          <w:szCs w:val="28"/>
        </w:rPr>
        <w:t>3</w:t>
      </w:r>
      <w:r w:rsidR="002C3A11">
        <w:rPr>
          <w:rFonts w:ascii="Verdana" w:hAnsi="Verdana"/>
          <w:sz w:val="28"/>
          <w:szCs w:val="28"/>
        </w:rPr>
        <w:t xml:space="preserve">, 2016 </w:t>
      </w:r>
      <w:r w:rsidR="002C3A11">
        <w:rPr>
          <w:rFonts w:ascii="Verdana" w:hAnsi="Verdana"/>
          <w:i/>
          <w:sz w:val="20"/>
          <w:szCs w:val="20"/>
        </w:rPr>
        <w:t>at the</w:t>
      </w:r>
    </w:p>
    <w:p w:rsidR="00D02C36" w:rsidRPr="00D03C9B" w:rsidRDefault="00D02C36" w:rsidP="00D02C36">
      <w:pPr>
        <w:pStyle w:val="NoSpacing"/>
        <w:jc w:val="center"/>
        <w:rPr>
          <w:rFonts w:ascii="Verdana" w:hAnsi="Verdana"/>
          <w:sz w:val="28"/>
          <w:szCs w:val="28"/>
        </w:rPr>
      </w:pPr>
      <w:r w:rsidRPr="00D03C9B">
        <w:rPr>
          <w:rFonts w:ascii="Verdana" w:hAnsi="Verdana"/>
          <w:sz w:val="28"/>
          <w:szCs w:val="28"/>
        </w:rPr>
        <w:t>Capital City Training Center 130 West Mason Street, Springfield</w:t>
      </w:r>
    </w:p>
    <w:p w:rsidR="00D02C36" w:rsidRPr="001632CC" w:rsidRDefault="00D02C36" w:rsidP="00D02C36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1632CC" w:rsidRPr="001632CC" w:rsidRDefault="001632CC" w:rsidP="004F4067">
      <w:pPr>
        <w:widowControl w:val="0"/>
        <w:spacing w:after="0" w:line="30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20"/>
          <w:szCs w:val="20"/>
        </w:rPr>
      </w:pPr>
      <w:bookmarkStart w:id="0" w:name="_GoBack"/>
      <w:r w:rsidRPr="001632CC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20"/>
          <w:szCs w:val="20"/>
        </w:rPr>
        <w:t>Conference attendees can look forward to visiting the nearby Illinois</w:t>
      </w:r>
    </w:p>
    <w:p w:rsidR="001632CC" w:rsidRPr="001632CC" w:rsidRDefault="001632CC" w:rsidP="004F4067">
      <w:pPr>
        <w:widowControl w:val="0"/>
        <w:spacing w:after="0" w:line="30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20"/>
          <w:szCs w:val="20"/>
        </w:rPr>
      </w:pPr>
      <w:r w:rsidRPr="001632CC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20"/>
          <w:szCs w:val="20"/>
        </w:rPr>
        <w:t>Statehouse, observe our Legislatures in action at both Chambers of the Illinois General Assembly and share with our elected representatives—the SHRM an</w:t>
      </w:r>
      <w:r w:rsidR="00410F5E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20"/>
          <w:szCs w:val="20"/>
        </w:rPr>
        <w:t>d HR perspective on how recent and proposed legislation is</w:t>
      </w:r>
      <w:r w:rsidRPr="001632CC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20"/>
          <w:szCs w:val="20"/>
        </w:rPr>
        <w:t xml:space="preserve"> impacting our workplaces and our employees.</w:t>
      </w:r>
    </w:p>
    <w:p w:rsidR="001632CC" w:rsidRPr="001632CC" w:rsidRDefault="001632CC" w:rsidP="004F4067">
      <w:pPr>
        <w:widowControl w:val="0"/>
        <w:spacing w:after="0" w:line="300" w:lineRule="auto"/>
        <w:jc w:val="center"/>
        <w:rPr>
          <w:rFonts w:ascii="Verdana" w:eastAsia="Times New Roman" w:hAnsi="Verdana" w:cs="Times New Roman"/>
          <w:i/>
          <w:iCs/>
          <w:color w:val="000000"/>
          <w:kern w:val="28"/>
          <w:sz w:val="20"/>
          <w:szCs w:val="20"/>
        </w:rPr>
      </w:pPr>
      <w:r w:rsidRPr="001632CC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20"/>
          <w:szCs w:val="20"/>
        </w:rPr>
        <w:t>“2016 was no different than previous years ushering in key changes in State &amp; Federal Government &amp; Illinois SHRM’s  over 14,000+ members and 21 chapters are working hard to impact positive change in Springfield!“</w:t>
      </w:r>
      <w:r w:rsidR="00410F5E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20"/>
          <w:szCs w:val="20"/>
        </w:rPr>
        <w:t xml:space="preserve">  Conference attendees will receive HR insights from some of the finest knowledge experts in our industry.</w:t>
      </w:r>
    </w:p>
    <w:bookmarkEnd w:id="0"/>
    <w:p w:rsidR="000A14FD" w:rsidRPr="001632CC" w:rsidRDefault="00027E16" w:rsidP="001632CC">
      <w:pPr>
        <w:widowControl w:val="0"/>
        <w:spacing w:after="180" w:line="30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0D69C" wp14:editId="2D060C4B">
                <wp:simplePos x="0" y="0"/>
                <wp:positionH relativeFrom="column">
                  <wp:posOffset>7620</wp:posOffset>
                </wp:positionH>
                <wp:positionV relativeFrom="paragraph">
                  <wp:posOffset>56515</wp:posOffset>
                </wp:positionV>
                <wp:extent cx="6781800" cy="266700"/>
                <wp:effectExtent l="57150" t="38100" r="76200" b="952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713" w:rsidRDefault="00341713" w:rsidP="002C3A11">
                            <w:pPr>
                              <w:jc w:val="center"/>
                            </w:pPr>
                            <w:r>
                              <w:t xml:space="preserve">CLICK HERE TO REGISTER </w:t>
                            </w:r>
                            <w:hyperlink r:id="rId10" w:history="1">
                              <w:r w:rsidR="00EA10EF">
                                <w:rPr>
                                  <w:rStyle w:val="Hyperlink"/>
                                  <w:rFonts w:ascii="Calibri" w:hAnsi="Calibri"/>
                                </w:rPr>
                                <w:t>http://www.cvent.com/d/5fqzqw/1Q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6pt;margin-top:4.45pt;width:534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" fillcolor="#eaf1dd [662]" strokecolor="#40a7c2 [3048]">
                <v:shadow on="t" color="black" opacity="24903f" origin=",.5" offset="0,.55556mm"/>
                <v:textbox>
                  <w:txbxContent>
                    <w:p w:rsidR="00341713" w:rsidRDefault="00341713" w:rsidP="002C3A11">
                      <w:pPr>
                        <w:jc w:val="center"/>
                      </w:pPr>
                      <w:r>
                        <w:t xml:space="preserve">CLICK HERE TO REGISTER </w:t>
                      </w:r>
                      <w:hyperlink r:id="rId11" w:history="1">
                        <w:r w:rsidR="00EA10EF">
                          <w:rPr>
                            <w:rStyle w:val="Hyperlink"/>
                            <w:rFonts w:ascii="Calibri" w:hAnsi="Calibri"/>
                          </w:rPr>
                          <w:t>http://www.cvent.com/d/5fqzqw/1Q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632CC" w:rsidRPr="001632CC">
        <w:rPr>
          <w:rFonts w:ascii="Georgia" w:eastAsia="Times New Roman" w:hAnsi="Georgia" w:cs="Times New Roman"/>
          <w:color w:val="000000"/>
          <w:kern w:val="28"/>
          <w:sz w:val="18"/>
          <w:szCs w:val="20"/>
        </w:rPr>
        <w:t> </w:t>
      </w:r>
    </w:p>
    <w:p w:rsidR="00D02C36" w:rsidRPr="00027E16" w:rsidRDefault="00D02C36" w:rsidP="00D02C36">
      <w:pPr>
        <w:pStyle w:val="NoSpacing"/>
        <w:rPr>
          <w:rFonts w:ascii="Verdana" w:hAnsi="Verdana"/>
          <w:sz w:val="16"/>
          <w:szCs w:val="16"/>
        </w:rPr>
      </w:pPr>
    </w:p>
    <w:p w:rsidR="00D02C36" w:rsidRDefault="00D02C36" w:rsidP="002C3A11">
      <w:pPr>
        <w:pStyle w:val="NoSpacing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CONFERENCE AGENDA</w:t>
      </w:r>
    </w:p>
    <w:p w:rsidR="001A5C5B" w:rsidRDefault="00D02C36" w:rsidP="00D02C36">
      <w:pPr>
        <w:pStyle w:val="NoSpacing"/>
        <w:rPr>
          <w:rFonts w:ascii="Verdana" w:hAnsi="Verdana"/>
          <w:sz w:val="28"/>
          <w:szCs w:val="28"/>
        </w:rPr>
        <w:sectPr w:rsidR="001A5C5B" w:rsidSect="00D02C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:rsidR="00541335" w:rsidRPr="009070E6" w:rsidRDefault="00541335" w:rsidP="00410F5E">
      <w:pPr>
        <w:pStyle w:val="NoSpacing"/>
        <w:jc w:val="center"/>
        <w:rPr>
          <w:b/>
          <w:sz w:val="20"/>
          <w:szCs w:val="20"/>
        </w:rPr>
      </w:pPr>
      <w:r w:rsidRPr="009070E6">
        <w:rPr>
          <w:b/>
          <w:sz w:val="20"/>
          <w:szCs w:val="20"/>
        </w:rPr>
        <w:lastRenderedPageBreak/>
        <w:t>DAY ONE</w:t>
      </w:r>
    </w:p>
    <w:p w:rsidR="00541335" w:rsidRPr="009070E6" w:rsidRDefault="00541335" w:rsidP="00541335">
      <w:pPr>
        <w:pStyle w:val="NoSpacing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7:30–8:00</w:t>
      </w:r>
      <w:r w:rsidRPr="009070E6">
        <w:rPr>
          <w:rFonts w:ascii="Verdana" w:hAnsi="Verdana"/>
          <w:sz w:val="20"/>
          <w:szCs w:val="20"/>
        </w:rPr>
        <w:tab/>
        <w:t>Registration</w:t>
      </w:r>
    </w:p>
    <w:p w:rsidR="00541335" w:rsidRPr="009070E6" w:rsidRDefault="00541335" w:rsidP="00410F5E">
      <w:pPr>
        <w:pStyle w:val="NoSpacing"/>
        <w:ind w:left="1440" w:hanging="1440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8:00–9:00</w:t>
      </w:r>
      <w:r w:rsidRPr="009070E6">
        <w:rPr>
          <w:rFonts w:ascii="Verdana" w:hAnsi="Verdana"/>
          <w:sz w:val="20"/>
          <w:szCs w:val="20"/>
        </w:rPr>
        <w:tab/>
        <w:t>Keynote Speaker, Jonathan Segal</w:t>
      </w:r>
    </w:p>
    <w:p w:rsidR="00541335" w:rsidRPr="009070E6" w:rsidRDefault="00541335" w:rsidP="00541335">
      <w:pPr>
        <w:pStyle w:val="NoSpacing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9:00–10:00</w:t>
      </w:r>
      <w:r w:rsidRPr="009070E6">
        <w:rPr>
          <w:rFonts w:ascii="Verdana" w:hAnsi="Verdana"/>
          <w:sz w:val="20"/>
          <w:szCs w:val="20"/>
        </w:rPr>
        <w:tab/>
        <w:t>IL Department Directors Panel</w:t>
      </w:r>
    </w:p>
    <w:p w:rsidR="00541335" w:rsidRPr="009070E6" w:rsidRDefault="00541335" w:rsidP="00541335">
      <w:pPr>
        <w:pStyle w:val="NoSpacing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10:00–10:15</w:t>
      </w:r>
      <w:r w:rsidR="009070E6">
        <w:rPr>
          <w:rFonts w:ascii="Verdana" w:hAnsi="Verdana"/>
          <w:sz w:val="20"/>
          <w:szCs w:val="20"/>
        </w:rPr>
        <w:tab/>
      </w:r>
      <w:r w:rsidRPr="009070E6">
        <w:rPr>
          <w:rFonts w:ascii="Verdana" w:hAnsi="Verdana"/>
          <w:sz w:val="20"/>
          <w:szCs w:val="20"/>
        </w:rPr>
        <w:t>Break</w:t>
      </w:r>
    </w:p>
    <w:p w:rsidR="00541335" w:rsidRPr="009070E6" w:rsidRDefault="00541335" w:rsidP="00541335">
      <w:pPr>
        <w:pStyle w:val="NoSpacing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10:15-11:00</w:t>
      </w:r>
      <w:r w:rsidRPr="009070E6">
        <w:rPr>
          <w:rFonts w:ascii="Verdana" w:hAnsi="Verdana"/>
          <w:sz w:val="20"/>
          <w:szCs w:val="20"/>
        </w:rPr>
        <w:tab/>
        <w:t>Illinois Legislators Panel</w:t>
      </w:r>
    </w:p>
    <w:p w:rsidR="00541335" w:rsidRPr="009070E6" w:rsidRDefault="00541335" w:rsidP="00541335">
      <w:pPr>
        <w:pStyle w:val="NoSpacing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11:00-11:45</w:t>
      </w:r>
      <w:r w:rsidRPr="009070E6">
        <w:rPr>
          <w:rFonts w:ascii="Verdana" w:hAnsi="Verdana"/>
          <w:sz w:val="20"/>
          <w:szCs w:val="20"/>
        </w:rPr>
        <w:tab/>
        <w:t>Lobbyist Update, Jay Shattuck</w:t>
      </w:r>
    </w:p>
    <w:p w:rsidR="00541335" w:rsidRPr="009070E6" w:rsidRDefault="00541335" w:rsidP="00541335">
      <w:pPr>
        <w:pStyle w:val="NoSpacing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11:45-12:30</w:t>
      </w:r>
      <w:r w:rsidRPr="009070E6">
        <w:rPr>
          <w:rFonts w:ascii="Verdana" w:hAnsi="Verdana"/>
          <w:sz w:val="20"/>
          <w:szCs w:val="20"/>
        </w:rPr>
        <w:tab/>
        <w:t>Lunch</w:t>
      </w:r>
    </w:p>
    <w:p w:rsidR="00541335" w:rsidRPr="009070E6" w:rsidRDefault="00541335" w:rsidP="00410F5E">
      <w:pPr>
        <w:pStyle w:val="NoSpacing"/>
        <w:ind w:left="1440" w:hanging="1440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12:30-2:00</w:t>
      </w:r>
      <w:r w:rsidRPr="009070E6">
        <w:rPr>
          <w:rFonts w:ascii="Verdana" w:hAnsi="Verdana"/>
          <w:sz w:val="20"/>
          <w:szCs w:val="20"/>
        </w:rPr>
        <w:tab/>
        <w:t>National SHRM Update, Kelly Hastings</w:t>
      </w:r>
    </w:p>
    <w:p w:rsidR="00541335" w:rsidRPr="009070E6" w:rsidRDefault="00541335" w:rsidP="00410F5E">
      <w:pPr>
        <w:pStyle w:val="NoSpacing"/>
        <w:ind w:left="1440" w:hanging="1440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2:00-2:30</w:t>
      </w:r>
      <w:r w:rsidRPr="009070E6">
        <w:rPr>
          <w:rFonts w:ascii="Verdana" w:hAnsi="Verdana"/>
          <w:sz w:val="20"/>
          <w:szCs w:val="20"/>
        </w:rPr>
        <w:tab/>
        <w:t>Break/Travel to the Capitol Building</w:t>
      </w:r>
    </w:p>
    <w:p w:rsidR="000A14FD" w:rsidRPr="009070E6" w:rsidRDefault="00541335" w:rsidP="00541335">
      <w:pPr>
        <w:pStyle w:val="NoSpacing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2:30-4:00</w:t>
      </w:r>
      <w:r w:rsidRPr="009070E6">
        <w:rPr>
          <w:rFonts w:ascii="Verdana" w:hAnsi="Verdana"/>
          <w:sz w:val="20"/>
          <w:szCs w:val="20"/>
        </w:rPr>
        <w:tab/>
        <w:t>Meetings at the Capitol</w:t>
      </w:r>
      <w:r w:rsidR="00D02C36" w:rsidRPr="009070E6">
        <w:rPr>
          <w:rFonts w:ascii="Verdana" w:hAnsi="Verdana"/>
          <w:sz w:val="20"/>
          <w:szCs w:val="20"/>
        </w:rPr>
        <w:tab/>
      </w:r>
    </w:p>
    <w:p w:rsidR="000A14FD" w:rsidRPr="009070E6" w:rsidRDefault="00541335" w:rsidP="000A14FD">
      <w:pPr>
        <w:rPr>
          <w:b/>
          <w:sz w:val="20"/>
          <w:szCs w:val="20"/>
        </w:rPr>
      </w:pPr>
      <w:r w:rsidRPr="009070E6">
        <w:rPr>
          <w:sz w:val="20"/>
          <w:szCs w:val="20"/>
        </w:rPr>
        <w:tab/>
      </w:r>
      <w:r w:rsidRPr="009070E6">
        <w:rPr>
          <w:sz w:val="20"/>
          <w:szCs w:val="20"/>
        </w:rPr>
        <w:tab/>
      </w:r>
      <w:r w:rsidRPr="009070E6">
        <w:rPr>
          <w:sz w:val="20"/>
          <w:szCs w:val="20"/>
        </w:rPr>
        <w:tab/>
      </w:r>
    </w:p>
    <w:p w:rsidR="009070E6" w:rsidRDefault="009070E6" w:rsidP="009070E6">
      <w:pPr>
        <w:pStyle w:val="NoSpacing"/>
        <w:jc w:val="center"/>
        <w:rPr>
          <w:rFonts w:ascii="Verdana" w:hAnsi="Verdana"/>
          <w:sz w:val="20"/>
          <w:szCs w:val="20"/>
        </w:rPr>
      </w:pPr>
      <w:r w:rsidRPr="009070E6">
        <w:rPr>
          <w:b/>
          <w:sz w:val="20"/>
          <w:szCs w:val="20"/>
        </w:rPr>
        <w:lastRenderedPageBreak/>
        <w:t>DAY TWO</w:t>
      </w:r>
    </w:p>
    <w:p w:rsidR="00541335" w:rsidRPr="009070E6" w:rsidRDefault="00541335" w:rsidP="00541335">
      <w:pPr>
        <w:pStyle w:val="NoSpacing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8:00-8:30</w:t>
      </w:r>
      <w:r w:rsidRPr="009070E6">
        <w:rPr>
          <w:rFonts w:ascii="Verdana" w:hAnsi="Verdana"/>
          <w:sz w:val="20"/>
          <w:szCs w:val="20"/>
        </w:rPr>
        <w:tab/>
        <w:t>Registration</w:t>
      </w:r>
    </w:p>
    <w:p w:rsidR="00541335" w:rsidRPr="009070E6" w:rsidRDefault="00541335" w:rsidP="00410F5E">
      <w:pPr>
        <w:pStyle w:val="NoSpacing"/>
        <w:ind w:left="1440" w:hanging="1440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8:30-9:30</w:t>
      </w:r>
      <w:r w:rsidRPr="009070E6">
        <w:rPr>
          <w:rFonts w:ascii="Verdana" w:hAnsi="Verdana"/>
          <w:sz w:val="20"/>
          <w:szCs w:val="20"/>
        </w:rPr>
        <w:tab/>
        <w:t xml:space="preserve">Telecommuting &amp; the Mobile Workforce, Jeffrey </w:t>
      </w:r>
      <w:proofErr w:type="spellStart"/>
      <w:r w:rsidRPr="009070E6">
        <w:rPr>
          <w:rFonts w:ascii="Verdana" w:hAnsi="Verdana"/>
          <w:sz w:val="20"/>
          <w:szCs w:val="20"/>
        </w:rPr>
        <w:t>Risch</w:t>
      </w:r>
      <w:proofErr w:type="spellEnd"/>
    </w:p>
    <w:p w:rsidR="00541335" w:rsidRPr="009070E6" w:rsidRDefault="00541335" w:rsidP="00541335">
      <w:pPr>
        <w:pStyle w:val="NoSpacing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9:30-10:30</w:t>
      </w:r>
      <w:r w:rsidRPr="009070E6">
        <w:rPr>
          <w:rFonts w:ascii="Verdana" w:hAnsi="Verdana"/>
          <w:sz w:val="20"/>
          <w:szCs w:val="20"/>
        </w:rPr>
        <w:tab/>
        <w:t xml:space="preserve">Case Law Update, Reed </w:t>
      </w:r>
      <w:proofErr w:type="spellStart"/>
      <w:r w:rsidRPr="009070E6">
        <w:rPr>
          <w:rFonts w:ascii="Verdana" w:hAnsi="Verdana"/>
          <w:sz w:val="20"/>
          <w:szCs w:val="20"/>
        </w:rPr>
        <w:t>Roeslter</w:t>
      </w:r>
      <w:proofErr w:type="spellEnd"/>
    </w:p>
    <w:p w:rsidR="00541335" w:rsidRPr="009070E6" w:rsidRDefault="00541335" w:rsidP="00541335">
      <w:pPr>
        <w:pStyle w:val="NoSpacing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10:30-10:45</w:t>
      </w:r>
      <w:r w:rsidRPr="009070E6">
        <w:rPr>
          <w:rFonts w:ascii="Verdana" w:hAnsi="Verdana"/>
          <w:sz w:val="20"/>
          <w:szCs w:val="20"/>
        </w:rPr>
        <w:tab/>
        <w:t>Break</w:t>
      </w:r>
    </w:p>
    <w:p w:rsidR="00541335" w:rsidRPr="009070E6" w:rsidRDefault="00541335" w:rsidP="00410F5E">
      <w:pPr>
        <w:pStyle w:val="NoSpacing"/>
        <w:ind w:left="1440" w:hanging="1440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10:45-11:45</w:t>
      </w:r>
      <w:r w:rsidRPr="009070E6">
        <w:rPr>
          <w:rFonts w:ascii="Verdana" w:hAnsi="Verdana"/>
          <w:sz w:val="20"/>
          <w:szCs w:val="20"/>
        </w:rPr>
        <w:tab/>
        <w:t>Cultural Intelligence, Charlie Judy</w:t>
      </w:r>
    </w:p>
    <w:p w:rsidR="00541335" w:rsidRPr="009070E6" w:rsidRDefault="00541335" w:rsidP="00541335">
      <w:pPr>
        <w:pStyle w:val="NoSpacing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11:45-12:30</w:t>
      </w:r>
      <w:r w:rsidRPr="009070E6">
        <w:rPr>
          <w:rFonts w:ascii="Verdana" w:hAnsi="Verdana"/>
          <w:sz w:val="20"/>
          <w:szCs w:val="20"/>
        </w:rPr>
        <w:tab/>
        <w:t>Lunch</w:t>
      </w:r>
    </w:p>
    <w:p w:rsidR="00541335" w:rsidRPr="009070E6" w:rsidRDefault="00541335" w:rsidP="00541335">
      <w:pPr>
        <w:pStyle w:val="NoSpacing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12:30-1:45</w:t>
      </w:r>
      <w:r w:rsidRPr="009070E6">
        <w:rPr>
          <w:rFonts w:ascii="Verdana" w:hAnsi="Verdana"/>
          <w:sz w:val="20"/>
          <w:szCs w:val="20"/>
        </w:rPr>
        <w:tab/>
        <w:t>Focused Breakout Sessions*</w:t>
      </w:r>
    </w:p>
    <w:p w:rsidR="00541335" w:rsidRPr="009070E6" w:rsidRDefault="00541335" w:rsidP="00541335">
      <w:pPr>
        <w:pStyle w:val="NoSpacing"/>
        <w:rPr>
          <w:rFonts w:ascii="Verdana" w:hAnsi="Verdana"/>
          <w:sz w:val="20"/>
          <w:szCs w:val="20"/>
        </w:rPr>
      </w:pPr>
      <w:r w:rsidRPr="009070E6">
        <w:rPr>
          <w:rFonts w:ascii="Verdana" w:hAnsi="Verdana"/>
          <w:sz w:val="20"/>
          <w:szCs w:val="20"/>
        </w:rPr>
        <w:t>1:45-2:00</w:t>
      </w:r>
      <w:r w:rsidRPr="009070E6">
        <w:rPr>
          <w:rFonts w:ascii="Verdana" w:hAnsi="Verdana"/>
          <w:sz w:val="20"/>
          <w:szCs w:val="20"/>
        </w:rPr>
        <w:tab/>
        <w:t>Break</w:t>
      </w:r>
    </w:p>
    <w:p w:rsidR="001A5C5B" w:rsidRPr="00410F5E" w:rsidRDefault="00541335" w:rsidP="00410F5E">
      <w:pPr>
        <w:pStyle w:val="NoSpacing"/>
        <w:ind w:left="1440" w:hanging="1440"/>
        <w:rPr>
          <w:rFonts w:ascii="Verdana" w:hAnsi="Verdana"/>
        </w:rPr>
        <w:sectPr w:rsidR="001A5C5B" w:rsidRPr="00410F5E" w:rsidSect="00410F5E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9070E6">
        <w:rPr>
          <w:rFonts w:ascii="Verdana" w:hAnsi="Verdana"/>
          <w:sz w:val="20"/>
          <w:szCs w:val="20"/>
        </w:rPr>
        <w:t>2:00-3:00</w:t>
      </w:r>
      <w:r w:rsidRPr="009070E6">
        <w:rPr>
          <w:rFonts w:ascii="Verdana" w:hAnsi="Verdana"/>
          <w:sz w:val="20"/>
          <w:szCs w:val="20"/>
        </w:rPr>
        <w:tab/>
        <w:t>Navigating the Complexities of Human Weirdness, Steve Thomas</w:t>
      </w:r>
    </w:p>
    <w:p w:rsidR="00476C1B" w:rsidRDefault="00476C1B" w:rsidP="00341713">
      <w:pPr>
        <w:spacing w:after="0" w:line="240" w:lineRule="auto"/>
        <w:rPr>
          <w:u w:val="single"/>
        </w:rPr>
      </w:pPr>
    </w:p>
    <w:p w:rsidR="00476C1B" w:rsidRPr="00476C1B" w:rsidRDefault="00476C1B" w:rsidP="00341713">
      <w:pPr>
        <w:spacing w:after="0" w:line="240" w:lineRule="auto"/>
        <w:rPr>
          <w:u w:val="single"/>
        </w:rPr>
      </w:pPr>
      <w:r>
        <w:rPr>
          <w:u w:val="single"/>
        </w:rPr>
        <w:t>Breakout Sessions:</w:t>
      </w:r>
    </w:p>
    <w:p w:rsidR="00341713" w:rsidRDefault="00027E16" w:rsidP="00341713">
      <w:pPr>
        <w:spacing w:after="0" w:line="240" w:lineRule="auto"/>
      </w:pPr>
      <w:r>
        <w:t>*</w:t>
      </w:r>
      <w:r w:rsidR="00341713">
        <w:t xml:space="preserve">HR Department of One </w:t>
      </w:r>
      <w:r w:rsidR="00341713" w:rsidRPr="00341713">
        <w:t>–</w:t>
      </w:r>
      <w:r w:rsidR="00341713">
        <w:t xml:space="preserve"> Donna Rogers, M.Ed. SHRM-SCP,</w:t>
      </w:r>
      <w:r>
        <w:t xml:space="preserve"> SPHR, University of IL - Springfield</w:t>
      </w:r>
      <w:r w:rsidR="00341713">
        <w:t xml:space="preserve"> </w:t>
      </w:r>
      <w:r>
        <w:t xml:space="preserve">&amp; </w:t>
      </w:r>
      <w:r w:rsidR="00341713">
        <w:t>Dave Ryan, SHRM-SCP, SPHR</w:t>
      </w:r>
      <w:r>
        <w:t>, Director of Human Resources, Mel-O-Cream International</w:t>
      </w:r>
      <w:r w:rsidR="00327941">
        <w:t xml:space="preserve"> </w:t>
      </w:r>
    </w:p>
    <w:p w:rsidR="00341713" w:rsidRDefault="00027E16" w:rsidP="00341713">
      <w:pPr>
        <w:spacing w:after="0" w:line="240" w:lineRule="auto"/>
      </w:pPr>
      <w:r>
        <w:t>*</w:t>
      </w:r>
      <w:r w:rsidR="00327941">
        <w:t>Unemployment Insurance Changes</w:t>
      </w:r>
      <w:r w:rsidR="00341713">
        <w:t xml:space="preserve"> –</w:t>
      </w:r>
      <w:r w:rsidR="00327941">
        <w:t xml:space="preserve"> </w:t>
      </w:r>
      <w:r w:rsidRPr="00027E16">
        <w:t xml:space="preserve">Carol </w:t>
      </w:r>
      <w:proofErr w:type="spellStart"/>
      <w:r w:rsidRPr="00027E16">
        <w:t>Gabrielson</w:t>
      </w:r>
      <w:proofErr w:type="spellEnd"/>
      <w:r>
        <w:t xml:space="preserve"> - </w:t>
      </w:r>
      <w:r w:rsidRPr="00027E16">
        <w:t>UCI Unemployment Consultants, Inc.</w:t>
      </w:r>
    </w:p>
    <w:p w:rsidR="00410F5E" w:rsidRDefault="00027E16" w:rsidP="00410F5E">
      <w:pPr>
        <w:spacing w:after="0" w:line="240" w:lineRule="auto"/>
      </w:pPr>
      <w:r>
        <w:t>*</w:t>
      </w:r>
      <w:r w:rsidR="00D27EF0">
        <w:t>HR Metrics/</w:t>
      </w:r>
      <w:r w:rsidR="00327941">
        <w:t>Workforce Analytics</w:t>
      </w:r>
      <w:r>
        <w:t xml:space="preserve"> – Prof. Nathan Hartman, Ph.D. Illinois State University, College of Business</w:t>
      </w:r>
    </w:p>
    <w:p w:rsidR="00410F5E" w:rsidRDefault="00410F5E" w:rsidP="000A14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64025" wp14:editId="60E79A30">
                <wp:simplePos x="0" y="0"/>
                <wp:positionH relativeFrom="column">
                  <wp:posOffset>2234565</wp:posOffset>
                </wp:positionH>
                <wp:positionV relativeFrom="paragraph">
                  <wp:posOffset>72390</wp:posOffset>
                </wp:positionV>
                <wp:extent cx="4657725" cy="1266825"/>
                <wp:effectExtent l="19050" t="19050" r="47625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713" w:rsidRDefault="00341713" w:rsidP="00247FBE">
                            <w:pPr>
                              <w:pStyle w:val="NoSpacing"/>
                            </w:pPr>
                            <w:r>
                              <w:t xml:space="preserve">This conference is approved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Pending HRCI </w:t>
                            </w:r>
                            <w:proofErr w:type="gramStart"/>
                            <w:r>
                              <w:t>Approval  for</w:t>
                            </w:r>
                            <w:proofErr w:type="gramEnd"/>
                          </w:p>
                          <w:p w:rsidR="00341713" w:rsidRDefault="00341713" w:rsidP="00247FBE">
                            <w:pPr>
                              <w:pStyle w:val="NoSpacing"/>
                            </w:pPr>
                            <w:r>
                              <w:t>for 11 SHRM credits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 general and 3 business credits</w:t>
                            </w:r>
                          </w:p>
                          <w:p w:rsidR="00341713" w:rsidRDefault="00341713"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7CBD7" wp14:editId="7023C627">
                                  <wp:extent cx="962025" cy="726636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6_SHRM_Recertification_Provider_Seal_(Â®)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590" cy="7285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5B836" wp14:editId="6A28B4C6">
                                  <wp:extent cx="1114425" cy="511760"/>
                                  <wp:effectExtent l="0" t="0" r="0" b="317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rci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25" cy="511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75.95pt;margin-top:5.7pt;width:366.7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" fillcolor="white [3201]" strokecolor="#548dd4 [1951]" strokeweight="4.5pt">
                <v:textbox>
                  <w:txbxContent>
                    <w:p w:rsidR="00341713" w:rsidRDefault="00341713" w:rsidP="00247FBE">
                      <w:pPr>
                        <w:pStyle w:val="NoSpacing"/>
                      </w:pPr>
                      <w:r>
                        <w:t xml:space="preserve">This conference is approved     </w:t>
                      </w:r>
                      <w:r>
                        <w:tab/>
                      </w:r>
                      <w:r>
                        <w:tab/>
                        <w:t xml:space="preserve">Pending HRCI </w:t>
                      </w:r>
                      <w:proofErr w:type="gramStart"/>
                      <w:r>
                        <w:t>Approval  for</w:t>
                      </w:r>
                      <w:proofErr w:type="gramEnd"/>
                    </w:p>
                    <w:p w:rsidR="00341713" w:rsidRDefault="00341713" w:rsidP="00247FBE">
                      <w:pPr>
                        <w:pStyle w:val="NoSpacing"/>
                      </w:pPr>
                      <w:r>
                        <w:t>for 11 SHRM credits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8 general and 3 business credits</w:t>
                      </w:r>
                    </w:p>
                    <w:p w:rsidR="00341713" w:rsidRDefault="00341713">
                      <w: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07CBD7" wp14:editId="7023C627">
                            <wp:extent cx="962025" cy="726636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6_SHRM_Recertification_Provider_Seal_(Â®).jp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590" cy="7285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75B836" wp14:editId="6A28B4C6">
                            <wp:extent cx="1114425" cy="511760"/>
                            <wp:effectExtent l="0" t="0" r="0" b="317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rci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425" cy="511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0F5E" w:rsidRPr="000A14FD" w:rsidRDefault="00410F5E" w:rsidP="000A14FD">
      <w:r>
        <w:rPr>
          <w:noProof/>
        </w:rPr>
        <w:drawing>
          <wp:inline distT="0" distB="0" distL="0" distR="0" wp14:anchorId="3F851AEC" wp14:editId="7066A85F">
            <wp:extent cx="1615440" cy="796403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MLogoR_AFF_4C.G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79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F5E" w:rsidRPr="000A14FD" w:rsidSect="00410F5E">
      <w:type w:val="continuous"/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20" w:rsidRDefault="00760A20" w:rsidP="00D03C9B">
      <w:pPr>
        <w:spacing w:after="0" w:line="240" w:lineRule="auto"/>
      </w:pPr>
      <w:r>
        <w:separator/>
      </w:r>
    </w:p>
  </w:endnote>
  <w:endnote w:type="continuationSeparator" w:id="0">
    <w:p w:rsidR="00760A20" w:rsidRDefault="00760A20" w:rsidP="00D0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13" w:rsidRDefault="00341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13" w:rsidRDefault="003417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13" w:rsidRDefault="00341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20" w:rsidRDefault="00760A20" w:rsidP="00D03C9B">
      <w:pPr>
        <w:spacing w:after="0" w:line="240" w:lineRule="auto"/>
      </w:pPr>
      <w:r>
        <w:separator/>
      </w:r>
    </w:p>
  </w:footnote>
  <w:footnote w:type="continuationSeparator" w:id="0">
    <w:p w:rsidR="00760A20" w:rsidRDefault="00760A20" w:rsidP="00D0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13" w:rsidRDefault="00760A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1100pt;height:733pt;z-index:-251657216;mso-position-horizontal:center;mso-position-horizontal-relative:margin;mso-position-vertical:center;mso-position-vertical-relative:margin" o:allowincell="f">
          <v:imagedata r:id="rId1" o:title="Illinois State Capitol Build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13" w:rsidRDefault="00760A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1100pt;height:733pt;z-index:-251656192;mso-position-horizontal:center;mso-position-horizontal-relative:margin;mso-position-vertical:center;mso-position-vertical-relative:margin" o:allowincell="f">
          <v:imagedata r:id="rId1" o:title="Illinois State Capitol Build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13" w:rsidRDefault="00760A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1100pt;height:733pt;z-index:-251658240;mso-position-horizontal:center;mso-position-horizontal-relative:margin;mso-position-vertical:center;mso-position-vertical-relative:margin" o:allowincell="f">
          <v:imagedata r:id="rId1" o:title="Illinois State Capitol Build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36"/>
    <w:rsid w:val="00027E16"/>
    <w:rsid w:val="000A14FD"/>
    <w:rsid w:val="00137506"/>
    <w:rsid w:val="00143138"/>
    <w:rsid w:val="001632CC"/>
    <w:rsid w:val="001A5C5B"/>
    <w:rsid w:val="00247FBE"/>
    <w:rsid w:val="002C3A11"/>
    <w:rsid w:val="00327941"/>
    <w:rsid w:val="00341713"/>
    <w:rsid w:val="00410F5E"/>
    <w:rsid w:val="00476C1B"/>
    <w:rsid w:val="004D6B2A"/>
    <w:rsid w:val="004F4067"/>
    <w:rsid w:val="00541335"/>
    <w:rsid w:val="006332E2"/>
    <w:rsid w:val="006951DA"/>
    <w:rsid w:val="006B27A0"/>
    <w:rsid w:val="00760A20"/>
    <w:rsid w:val="00806769"/>
    <w:rsid w:val="00841E78"/>
    <w:rsid w:val="00871B47"/>
    <w:rsid w:val="009070E6"/>
    <w:rsid w:val="00B422B5"/>
    <w:rsid w:val="00D02C36"/>
    <w:rsid w:val="00D03C9B"/>
    <w:rsid w:val="00D27EF0"/>
    <w:rsid w:val="00E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C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C9B"/>
  </w:style>
  <w:style w:type="paragraph" w:styleId="Footer">
    <w:name w:val="footer"/>
    <w:basedOn w:val="Normal"/>
    <w:link w:val="FooterChar"/>
    <w:uiPriority w:val="99"/>
    <w:unhideWhenUsed/>
    <w:rsid w:val="00D03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C9B"/>
  </w:style>
  <w:style w:type="character" w:styleId="Hyperlink">
    <w:name w:val="Hyperlink"/>
    <w:basedOn w:val="DefaultParagraphFont"/>
    <w:uiPriority w:val="99"/>
    <w:semiHidden/>
    <w:unhideWhenUsed/>
    <w:rsid w:val="00EA1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B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C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C9B"/>
  </w:style>
  <w:style w:type="paragraph" w:styleId="Footer">
    <w:name w:val="footer"/>
    <w:basedOn w:val="Normal"/>
    <w:link w:val="FooterChar"/>
    <w:uiPriority w:val="99"/>
    <w:unhideWhenUsed/>
    <w:rsid w:val="00D03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C9B"/>
  </w:style>
  <w:style w:type="character" w:styleId="Hyperlink">
    <w:name w:val="Hyperlink"/>
    <w:basedOn w:val="DefaultParagraphFont"/>
    <w:uiPriority w:val="99"/>
    <w:semiHidden/>
    <w:unhideWhenUsed/>
    <w:rsid w:val="00EA1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4.jpg"/><Relationship Id="rId3" Type="http://schemas.microsoft.com/office/2007/relationships/stylesWithEffects" Target="stylesWithEffects.xml"/><Relationship Id="rId21" Type="http://schemas.openxmlformats.org/officeDocument/2006/relationships/image" Target="media/image50.jp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4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ent.com/d/5fqzqw/1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cvent.com/d/5fqzqw/1Q" TargetMode="External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3A10-AF37-46E2-A98C-719A5A6E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Comstock, Ginette</dc:creator>
  <cp:lastModifiedBy>Michele Lund</cp:lastModifiedBy>
  <cp:revision>2</cp:revision>
  <dcterms:created xsi:type="dcterms:W3CDTF">2016-02-23T17:31:00Z</dcterms:created>
  <dcterms:modified xsi:type="dcterms:W3CDTF">2016-02-23T17:31:00Z</dcterms:modified>
</cp:coreProperties>
</file>